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38B02D" w14:textId="77777777" w:rsidR="00EC4EA7" w:rsidRDefault="006965E5" w:rsidP="00276C03">
      <w:pPr>
        <w:spacing w:after="0" w:line="360" w:lineRule="auto"/>
        <w:jc w:val="center"/>
        <w:rPr>
          <w:rFonts w:ascii="Arial" w:hAnsi="Arial" w:cs="Arial"/>
          <w:b/>
          <w:sz w:val="24"/>
          <w:szCs w:val="24"/>
        </w:rPr>
      </w:pPr>
    </w:p>
    <w:p w14:paraId="44CB6E39" w14:textId="77777777" w:rsidR="002F4047" w:rsidRDefault="006965E5" w:rsidP="00E436EC">
      <w:pPr>
        <w:spacing w:after="0" w:line="360" w:lineRule="auto"/>
        <w:jc w:val="center"/>
        <w:rPr>
          <w:rFonts w:ascii="Arial" w:hAnsi="Arial" w:cs="Arial"/>
          <w:b/>
          <w:sz w:val="24"/>
          <w:szCs w:val="24"/>
        </w:rPr>
      </w:pPr>
      <w:r>
        <w:rPr>
          <w:rFonts w:ascii="Arial" w:eastAsia="Arial" w:hAnsi="Arial" w:cs="Arial"/>
          <w:b/>
          <w:bCs/>
          <w:sz w:val="24"/>
          <w:szCs w:val="24"/>
          <w:lang w:val="nl-NL"/>
        </w:rPr>
        <w:t xml:space="preserve">Daikin Europe lanceert meest energiezuinige </w:t>
      </w:r>
    </w:p>
    <w:p w14:paraId="4B5067EC" w14:textId="77777777" w:rsidR="000B354B" w:rsidRDefault="006965E5">
      <w:pPr>
        <w:spacing w:after="0" w:line="360" w:lineRule="auto"/>
        <w:jc w:val="center"/>
        <w:rPr>
          <w:rFonts w:ascii="Arial" w:hAnsi="Arial" w:cs="Arial"/>
          <w:b/>
          <w:sz w:val="24"/>
          <w:szCs w:val="24"/>
        </w:rPr>
      </w:pPr>
      <w:r>
        <w:rPr>
          <w:rFonts w:ascii="Arial" w:eastAsia="Arial" w:hAnsi="Arial" w:cs="Arial"/>
          <w:b/>
          <w:bCs/>
          <w:sz w:val="24"/>
          <w:szCs w:val="24"/>
          <w:lang w:val="nl-NL"/>
        </w:rPr>
        <w:t>alles-in-één oplossing voor centrale verwarming en warm water</w:t>
      </w:r>
    </w:p>
    <w:p w14:paraId="66AF9768" w14:textId="77777777" w:rsidR="00E244F7" w:rsidRDefault="006965E5" w:rsidP="00E436EC">
      <w:pPr>
        <w:spacing w:after="0" w:line="360" w:lineRule="auto"/>
        <w:jc w:val="center"/>
        <w:rPr>
          <w:rFonts w:ascii="Arial" w:hAnsi="Arial" w:cs="Arial"/>
          <w:b/>
          <w:sz w:val="24"/>
          <w:szCs w:val="24"/>
        </w:rPr>
      </w:pPr>
    </w:p>
    <w:p w14:paraId="79506657" w14:textId="77777777" w:rsidR="002F4047" w:rsidRPr="00AD31F2" w:rsidRDefault="006965E5" w:rsidP="00276C03">
      <w:pPr>
        <w:spacing w:after="0" w:line="360" w:lineRule="auto"/>
        <w:rPr>
          <w:rFonts w:ascii="Arial" w:hAnsi="Arial" w:cs="Arial"/>
          <w:b/>
        </w:rPr>
      </w:pPr>
      <w:r>
        <w:rPr>
          <w:rFonts w:ascii="Arial" w:eastAsia="Arial" w:hAnsi="Arial" w:cs="Arial"/>
          <w:b/>
          <w:bCs/>
          <w:lang w:val="nl-NL"/>
        </w:rPr>
        <w:t>Daikin Europe lanceert zijn meest compacte alles-in-één-oplossing: de nieuwe Daikin Altherma</w:t>
      </w:r>
      <w:r>
        <w:rPr>
          <w:rFonts w:ascii="Arial" w:eastAsia="Arial" w:hAnsi="Arial" w:cs="Arial"/>
          <w:b/>
          <w:bCs/>
          <w:lang w:val="nl-NL"/>
        </w:rPr>
        <w:t xml:space="preserve"> LT (lage temperatuur) monobloc</w:t>
      </w:r>
      <w:r>
        <w:rPr>
          <w:rFonts w:ascii="Arial" w:eastAsia="Arial" w:hAnsi="Arial" w:cs="Arial"/>
          <w:b/>
          <w:bCs/>
          <w:lang w:val="nl-NL"/>
        </w:rPr>
        <w:t xml:space="preserve">, die uitzonderlijk </w:t>
      </w:r>
      <w:r>
        <w:rPr>
          <w:rFonts w:ascii="Arial" w:eastAsia="Arial" w:hAnsi="Arial" w:cs="Arial"/>
          <w:b/>
          <w:bCs/>
          <w:lang w:val="nl-NL"/>
        </w:rPr>
        <w:t>energierendement en betrouwbaarheid combineert met beduidend lagere werkingskosten.</w:t>
      </w:r>
    </w:p>
    <w:p w14:paraId="1C731796" w14:textId="77777777" w:rsidR="002F4047" w:rsidRDefault="006965E5" w:rsidP="00276C03">
      <w:pPr>
        <w:spacing w:after="0" w:line="360" w:lineRule="auto"/>
        <w:rPr>
          <w:rFonts w:ascii="Arial" w:hAnsi="Arial" w:cs="Arial"/>
          <w:b/>
        </w:rPr>
      </w:pPr>
    </w:p>
    <w:p w14:paraId="065C9243" w14:textId="77777777" w:rsidR="00276C03" w:rsidRPr="00BF16D8" w:rsidRDefault="006965E5" w:rsidP="00276C03">
      <w:pPr>
        <w:spacing w:after="0" w:line="360" w:lineRule="auto"/>
        <w:rPr>
          <w:rFonts w:ascii="Arial" w:hAnsi="Arial" w:cs="Arial"/>
        </w:rPr>
      </w:pPr>
      <w:r>
        <w:rPr>
          <w:rFonts w:ascii="Arial" w:eastAsia="Arial" w:hAnsi="Arial" w:cs="Arial"/>
          <w:lang w:val="nl-NL"/>
        </w:rPr>
        <w:t xml:space="preserve">De nieuwe Daikin Altherma LT </w:t>
      </w:r>
      <w:r>
        <w:rPr>
          <w:rFonts w:ascii="Arial" w:eastAsia="Arial" w:hAnsi="Arial" w:cs="Arial"/>
          <w:lang w:val="nl-NL"/>
        </w:rPr>
        <w:t>monobloc is 16% lichter en 17% kleiner dan zijn voorgangers, en is daarom</w:t>
      </w:r>
      <w:r>
        <w:rPr>
          <w:rFonts w:ascii="Arial" w:eastAsia="Arial" w:hAnsi="Arial" w:cs="Arial"/>
          <w:lang w:val="nl-NL"/>
        </w:rPr>
        <w:t xml:space="preserve"> vandaag de meest compacte en energiezuinige warmtepomp</w:t>
      </w:r>
      <w:r>
        <w:rPr>
          <w:rFonts w:ascii="Arial" w:eastAsia="Arial" w:hAnsi="Arial" w:cs="Arial"/>
          <w:lang w:val="nl-NL"/>
        </w:rPr>
        <w:t xml:space="preserve">-oplossing op de markt. </w:t>
      </w:r>
    </w:p>
    <w:p w14:paraId="2863D3BB" w14:textId="77777777" w:rsidR="005F2B81" w:rsidRDefault="006965E5" w:rsidP="00276C03">
      <w:pPr>
        <w:spacing w:after="0" w:line="360" w:lineRule="auto"/>
        <w:rPr>
          <w:rFonts w:ascii="Arial" w:hAnsi="Arial" w:cs="Arial"/>
        </w:rPr>
      </w:pPr>
    </w:p>
    <w:p w14:paraId="18BE7A0A" w14:textId="77777777" w:rsidR="0028262C" w:rsidRDefault="006965E5" w:rsidP="00276C03">
      <w:pPr>
        <w:spacing w:after="0" w:line="360" w:lineRule="auto"/>
        <w:rPr>
          <w:rFonts w:ascii="Arial" w:hAnsi="Arial" w:cs="Arial"/>
        </w:rPr>
      </w:pPr>
      <w:r>
        <w:rPr>
          <w:rFonts w:ascii="Arial" w:eastAsia="Arial" w:hAnsi="Arial" w:cs="Arial"/>
          <w:lang w:val="nl-NL"/>
        </w:rPr>
        <w:t>De monobl</w:t>
      </w:r>
      <w:r>
        <w:rPr>
          <w:rFonts w:ascii="Arial" w:eastAsia="Arial" w:hAnsi="Arial" w:cs="Arial"/>
          <w:lang w:val="nl-NL"/>
        </w:rPr>
        <w:t>oc, beschikbaar met een vermogen van 5 kW en 7 kW, zorgt voor watertemperaturen tot 55</w:t>
      </w:r>
      <w:r>
        <w:rPr>
          <w:rFonts w:ascii="Calibri" w:eastAsia="Calibri" w:hAnsi="Calibri" w:cs="Calibri"/>
          <w:lang w:val="nl-NL"/>
        </w:rPr>
        <w:t>˚</w:t>
      </w:r>
      <w:r>
        <w:rPr>
          <w:rFonts w:ascii="Arial" w:eastAsia="Arial" w:hAnsi="Arial" w:cs="Arial"/>
          <w:lang w:val="nl-NL"/>
        </w:rPr>
        <w:t>C met een onklopbaar COP van bijna 5 (bij A7/W35), het hoogste energierendement voor dergelijke systemen. Met zijn bijna onbewogen</w:t>
      </w:r>
      <w:r>
        <w:rPr>
          <w:rFonts w:ascii="Arial" w:eastAsia="Arial" w:hAnsi="Arial" w:cs="Arial"/>
          <w:lang w:val="nl-NL"/>
        </w:rPr>
        <w:t xml:space="preserve"> vermogen in alle </w:t>
      </w:r>
      <w:r>
        <w:rPr>
          <w:rFonts w:ascii="Arial" w:eastAsia="Arial" w:hAnsi="Arial" w:cs="Arial"/>
          <w:lang w:val="nl-NL"/>
        </w:rPr>
        <w:t>bedrijfsomstandigheden heeft deze nieuwe monobloc een groot modulatiebereik, zodat hij efficiënt aan een brede reeks warmtevragen kan voldoen en bijna het hele jaar door op</w:t>
      </w:r>
      <w:r>
        <w:rPr>
          <w:rFonts w:ascii="Arial" w:eastAsia="Arial" w:hAnsi="Arial" w:cs="Arial"/>
          <w:lang w:val="nl-NL"/>
        </w:rPr>
        <w:t xml:space="preserve"> deellast kan werken.</w:t>
      </w:r>
    </w:p>
    <w:p w14:paraId="5E5C8196" w14:textId="77777777" w:rsidR="0028262C" w:rsidRPr="00BF16D8" w:rsidRDefault="006965E5" w:rsidP="00276C03">
      <w:pPr>
        <w:spacing w:after="0" w:line="360" w:lineRule="auto"/>
        <w:rPr>
          <w:rFonts w:ascii="Arial" w:hAnsi="Arial" w:cs="Arial"/>
          <w:lang w:val="en-GB"/>
        </w:rPr>
      </w:pPr>
    </w:p>
    <w:p w14:paraId="1DE43AED" w14:textId="77777777" w:rsidR="00AA69FB" w:rsidRPr="008F3915" w:rsidRDefault="006965E5" w:rsidP="00AA69FB">
      <w:pPr>
        <w:spacing w:after="0" w:line="360" w:lineRule="auto"/>
        <w:rPr>
          <w:rFonts w:ascii="Arial" w:hAnsi="Arial" w:cs="Arial"/>
          <w:b/>
        </w:rPr>
      </w:pPr>
      <w:r>
        <w:rPr>
          <w:rFonts w:ascii="Arial" w:eastAsia="Arial" w:hAnsi="Arial" w:cs="Arial"/>
          <w:b/>
          <w:bCs/>
          <w:lang w:val="nl-NL"/>
        </w:rPr>
        <w:t>Alles-in-één-oplossing</w:t>
      </w:r>
    </w:p>
    <w:p w14:paraId="57B54AFF" w14:textId="77777777" w:rsidR="000D6B9C" w:rsidRDefault="006965E5" w:rsidP="000D6B9C">
      <w:pPr>
        <w:spacing w:after="0" w:line="360" w:lineRule="auto"/>
        <w:rPr>
          <w:rFonts w:ascii="Arial" w:hAnsi="Arial" w:cs="Arial"/>
        </w:rPr>
      </w:pPr>
      <w:r>
        <w:rPr>
          <w:rFonts w:ascii="Arial" w:eastAsia="Arial" w:hAnsi="Arial" w:cs="Arial"/>
          <w:lang w:val="nl-NL"/>
        </w:rPr>
        <w:t>De nieuwe Daikin Altherma LT monobloc</w:t>
      </w:r>
      <w:r>
        <w:rPr>
          <w:rFonts w:ascii="Arial" w:eastAsia="Arial" w:hAnsi="Arial" w:cs="Arial"/>
          <w:lang w:val="nl-NL"/>
        </w:rPr>
        <w:t>, de perfecte warmtepomp-optie voor installateurs, vereist geen geknoei met koelmiddel en wordt kant-en-klaar geleverd. Hij bevat een volledig afgesloten koelmiddelcircuit en moet alleen op de waterleidingen worden aangesloten, zodat hij door elke verwarmi</w:t>
      </w:r>
      <w:r>
        <w:rPr>
          <w:rFonts w:ascii="Arial" w:eastAsia="Arial" w:hAnsi="Arial" w:cs="Arial"/>
          <w:lang w:val="nl-NL"/>
        </w:rPr>
        <w:t xml:space="preserve">ngsinstallateur - </w:t>
      </w:r>
      <w:r>
        <w:rPr>
          <w:rFonts w:ascii="Arial" w:eastAsia="Arial" w:hAnsi="Arial" w:cs="Arial"/>
          <w:lang w:val="nl-NL"/>
        </w:rPr>
        <w:t xml:space="preserve">ook diegene </w:t>
      </w:r>
      <w:r>
        <w:rPr>
          <w:rFonts w:ascii="Arial" w:eastAsia="Arial" w:hAnsi="Arial" w:cs="Arial"/>
          <w:lang w:val="nl-NL"/>
        </w:rPr>
        <w:t>zonder gespecialiseerde kwalificaties voor het werken met</w:t>
      </w:r>
      <w:r>
        <w:rPr>
          <w:rFonts w:ascii="Arial" w:eastAsia="Arial" w:hAnsi="Arial" w:cs="Arial"/>
          <w:lang w:val="nl-NL"/>
        </w:rPr>
        <w:t xml:space="preserve"> F-gas - </w:t>
      </w:r>
      <w:r>
        <w:rPr>
          <w:rFonts w:ascii="Arial" w:eastAsia="Arial" w:hAnsi="Arial" w:cs="Arial"/>
          <w:lang w:val="nl-NL"/>
        </w:rPr>
        <w:t xml:space="preserve">kan worden geïnstalleerd. </w:t>
      </w:r>
    </w:p>
    <w:p w14:paraId="610AFB9E" w14:textId="77777777" w:rsidR="000D6B9C" w:rsidRDefault="006965E5" w:rsidP="00AA69FB">
      <w:pPr>
        <w:spacing w:after="0" w:line="360" w:lineRule="auto"/>
        <w:rPr>
          <w:rFonts w:ascii="Arial" w:hAnsi="Arial" w:cs="Arial"/>
        </w:rPr>
      </w:pPr>
    </w:p>
    <w:p w14:paraId="7D63B436" w14:textId="77777777" w:rsidR="000D6B9C" w:rsidRDefault="006965E5" w:rsidP="00AA69FB">
      <w:pPr>
        <w:spacing w:after="0" w:line="360" w:lineRule="auto"/>
        <w:rPr>
          <w:rFonts w:ascii="Arial" w:hAnsi="Arial" w:cs="Arial"/>
        </w:rPr>
      </w:pPr>
      <w:r>
        <w:rPr>
          <w:rFonts w:ascii="Arial" w:eastAsia="Arial" w:hAnsi="Arial" w:cs="Arial"/>
          <w:lang w:val="nl-NL"/>
        </w:rPr>
        <w:t>Zijn buitenunit bevat alle belangrijkste hydraulische elementen en de elektrische bedrading is erg simpel, en daarom zal deze nieuwe monobloc ongetwijfeld</w:t>
      </w:r>
      <w:r>
        <w:rPr>
          <w:rFonts w:ascii="Arial" w:eastAsia="Arial" w:hAnsi="Arial" w:cs="Arial"/>
          <w:lang w:val="nl-NL"/>
        </w:rPr>
        <w:t xml:space="preserve"> po</w:t>
      </w:r>
      <w:r>
        <w:rPr>
          <w:rFonts w:ascii="Arial" w:eastAsia="Arial" w:hAnsi="Arial" w:cs="Arial"/>
          <w:lang w:val="nl-NL"/>
        </w:rPr>
        <w:t>pulair worden bij nieuwe én ervaren installateurs van warmtepompen. Het systeem</w:t>
      </w:r>
      <w:r>
        <w:rPr>
          <w:rFonts w:ascii="Arial" w:eastAsia="Arial" w:hAnsi="Arial" w:cs="Arial"/>
          <w:lang w:val="nl-NL"/>
        </w:rPr>
        <w:t xml:space="preserve"> reduceert het risico op fouten, maakt een prijszetting eenvoudiger en brengt geen verborgen extra kosten met zich mee zoals aparte expansievaten of isolatiekleppen die de kosten van de</w:t>
      </w:r>
      <w:r>
        <w:rPr>
          <w:rFonts w:ascii="Arial" w:eastAsia="Arial" w:hAnsi="Arial" w:cs="Arial"/>
          <w:lang w:val="nl-NL"/>
        </w:rPr>
        <w:t xml:space="preserve"> installatie kunnen opdrijven</w:t>
      </w:r>
      <w:r>
        <w:rPr>
          <w:rFonts w:ascii="Arial" w:eastAsia="Arial" w:hAnsi="Arial" w:cs="Arial"/>
          <w:lang w:val="nl-NL"/>
        </w:rPr>
        <w:t xml:space="preserve">. </w:t>
      </w:r>
    </w:p>
    <w:p w14:paraId="75057752" w14:textId="77777777" w:rsidR="009E1425" w:rsidRDefault="006965E5" w:rsidP="009E1425">
      <w:pPr>
        <w:spacing w:after="0" w:line="360" w:lineRule="auto"/>
        <w:rPr>
          <w:rFonts w:ascii="Arial" w:hAnsi="Arial" w:cs="Arial"/>
        </w:rPr>
      </w:pPr>
    </w:p>
    <w:p w14:paraId="6DBF80CB" w14:textId="77777777" w:rsidR="009E1425" w:rsidRPr="006A2CB4" w:rsidRDefault="006965E5" w:rsidP="009E1425">
      <w:pPr>
        <w:spacing w:after="0" w:line="360" w:lineRule="auto"/>
        <w:rPr>
          <w:rFonts w:ascii="Arial" w:hAnsi="Arial" w:cs="Arial"/>
          <w:b/>
        </w:rPr>
      </w:pPr>
      <w:r>
        <w:rPr>
          <w:rFonts w:ascii="Arial" w:eastAsia="Arial" w:hAnsi="Arial" w:cs="Arial"/>
          <w:b/>
          <w:bCs/>
          <w:lang w:val="nl-NL"/>
        </w:rPr>
        <w:t>Consistente resultaten</w:t>
      </w:r>
    </w:p>
    <w:p w14:paraId="66BCDD43" w14:textId="77777777" w:rsidR="006965E5" w:rsidRDefault="006965E5" w:rsidP="009E1425">
      <w:pPr>
        <w:spacing w:after="0" w:line="360" w:lineRule="auto"/>
        <w:rPr>
          <w:rFonts w:ascii="Arial" w:eastAsia="Arial" w:hAnsi="Arial" w:cs="Arial"/>
          <w:lang w:val="nl-NL"/>
        </w:rPr>
      </w:pPr>
      <w:r>
        <w:rPr>
          <w:rFonts w:ascii="Arial" w:eastAsia="Arial" w:hAnsi="Arial" w:cs="Arial"/>
          <w:lang w:val="nl-NL"/>
        </w:rPr>
        <w:t>Het systeem biedt, in vergelijking met het vorige model, een hoger vermogen bij lagere omgevings</w:t>
      </w:r>
      <w:r>
        <w:rPr>
          <w:rFonts w:ascii="Arial" w:eastAsia="Arial" w:hAnsi="Arial" w:cs="Arial"/>
          <w:lang w:val="nl-NL"/>
        </w:rPr>
        <w:t xml:space="preserve">temperaturen en minder dan 10% daling in het vermogen bij een temperatuur van </w:t>
      </w:r>
    </w:p>
    <w:p w14:paraId="7681345E" w14:textId="77777777" w:rsidR="009E1425" w:rsidRDefault="006965E5" w:rsidP="009E1425">
      <w:pPr>
        <w:spacing w:after="0" w:line="360" w:lineRule="auto"/>
        <w:rPr>
          <w:rFonts w:ascii="Arial" w:hAnsi="Arial" w:cs="Arial"/>
        </w:rPr>
      </w:pPr>
      <w:r>
        <w:rPr>
          <w:rFonts w:ascii="Arial" w:eastAsia="Arial" w:hAnsi="Arial" w:cs="Arial"/>
          <w:lang w:val="nl-NL"/>
        </w:rPr>
        <w:lastRenderedPageBreak/>
        <w:t>- </w:t>
      </w:r>
      <w:r>
        <w:rPr>
          <w:rFonts w:ascii="Arial" w:eastAsia="Arial" w:hAnsi="Arial" w:cs="Arial"/>
          <w:lang w:val="nl-NL"/>
        </w:rPr>
        <w:t>2˚C, wat helpt bij een co</w:t>
      </w:r>
      <w:r>
        <w:rPr>
          <w:rFonts w:ascii="Arial" w:eastAsia="Arial" w:hAnsi="Arial" w:cs="Arial"/>
          <w:lang w:val="nl-NL"/>
        </w:rPr>
        <w:t xml:space="preserve">rrecte selectie van de warmtepomp. Dankzij zijn bescherming tegen zware weersomstandigheden die een betrouwbare werking en een betrouwbaar vermogen bij temperaturen </w:t>
      </w:r>
      <w:r>
        <w:rPr>
          <w:rFonts w:ascii="Arial" w:eastAsia="Arial" w:hAnsi="Arial" w:cs="Arial"/>
          <w:lang w:val="nl-NL"/>
        </w:rPr>
        <w:t>tot -25</w:t>
      </w:r>
      <w:r>
        <w:rPr>
          <w:rFonts w:ascii="Symbol" w:eastAsia="Symbol" w:hAnsi="Symbol" w:cs="Symbol"/>
          <w:lang w:val="nl-NL"/>
        </w:rPr>
        <w:sym w:font="Symbol" w:char="F0B0"/>
      </w:r>
      <w:r>
        <w:rPr>
          <w:rFonts w:ascii="Arial" w:eastAsia="Arial" w:hAnsi="Arial" w:cs="Arial"/>
          <w:lang w:val="nl-NL"/>
        </w:rPr>
        <w:t>C garandeert</w:t>
      </w:r>
      <w:r>
        <w:rPr>
          <w:rFonts w:ascii="Arial" w:eastAsia="Arial" w:hAnsi="Arial" w:cs="Arial"/>
          <w:lang w:val="nl-NL"/>
        </w:rPr>
        <w:t>, zorgt de nieuwe monobloc het hele jaar door voor constante verwarm</w:t>
      </w:r>
      <w:r>
        <w:rPr>
          <w:rFonts w:ascii="Arial" w:eastAsia="Arial" w:hAnsi="Arial" w:cs="Arial"/>
          <w:lang w:val="nl-NL"/>
        </w:rPr>
        <w:t>ing en warm water  en reduceert hij het risico op onderhoudswerken bij koud weer.</w:t>
      </w:r>
    </w:p>
    <w:p w14:paraId="55C302F7" w14:textId="77777777" w:rsidR="009E1425" w:rsidRPr="00BF16D8" w:rsidRDefault="006965E5" w:rsidP="009E1425">
      <w:pPr>
        <w:spacing w:after="0" w:line="360" w:lineRule="auto"/>
        <w:rPr>
          <w:rFonts w:ascii="Arial" w:hAnsi="Arial" w:cs="Arial"/>
          <w:lang w:val="en-GB"/>
        </w:rPr>
      </w:pPr>
    </w:p>
    <w:p w14:paraId="3555B1A5" w14:textId="77777777" w:rsidR="008F3915" w:rsidRPr="008F3915" w:rsidRDefault="006965E5" w:rsidP="00276C03">
      <w:pPr>
        <w:spacing w:after="0" w:line="360" w:lineRule="auto"/>
        <w:rPr>
          <w:rFonts w:ascii="Arial" w:hAnsi="Arial" w:cs="Arial"/>
          <w:b/>
        </w:rPr>
      </w:pPr>
      <w:r>
        <w:rPr>
          <w:rFonts w:ascii="Arial" w:eastAsia="Arial" w:hAnsi="Arial" w:cs="Arial"/>
          <w:b/>
          <w:bCs/>
          <w:lang w:val="nl-NL"/>
        </w:rPr>
        <w:t>Ruimtebesparend ontwerp</w:t>
      </w:r>
    </w:p>
    <w:p w14:paraId="338CE0B5" w14:textId="77777777" w:rsidR="00F341D5" w:rsidRDefault="006965E5" w:rsidP="00276C03">
      <w:pPr>
        <w:spacing w:after="0" w:line="360" w:lineRule="auto"/>
        <w:rPr>
          <w:rFonts w:ascii="Arial" w:hAnsi="Arial" w:cs="Arial"/>
        </w:rPr>
      </w:pPr>
      <w:r>
        <w:rPr>
          <w:rFonts w:ascii="Arial" w:eastAsia="Arial" w:hAnsi="Arial" w:cs="Arial"/>
          <w:lang w:val="nl-NL"/>
        </w:rPr>
        <w:t>De compacte afmetingen (H 735 x B 1085 x  D 360mm) van de Daikin Altherma LT monobloc zijn gekozen om oog op</w:t>
      </w:r>
      <w:r>
        <w:rPr>
          <w:rFonts w:ascii="Arial" w:eastAsia="Arial" w:hAnsi="Arial" w:cs="Arial"/>
          <w:lang w:val="nl-NL"/>
        </w:rPr>
        <w:t xml:space="preserve"> de vereisten van kleinere </w:t>
      </w:r>
      <w:r>
        <w:rPr>
          <w:rFonts w:ascii="Arial" w:eastAsia="Arial" w:hAnsi="Arial" w:cs="Arial"/>
          <w:lang w:val="nl-NL"/>
        </w:rPr>
        <w:t xml:space="preserve">gebouwen en plaatsen waar de ruimte beperkt is. De unit </w:t>
      </w:r>
      <w:r>
        <w:rPr>
          <w:rFonts w:ascii="Arial" w:eastAsia="Arial" w:hAnsi="Arial" w:cs="Arial"/>
          <w:lang w:val="nl-NL"/>
        </w:rPr>
        <w:t xml:space="preserve">is klein en licht (85 kg) en gemakkelijk te transporteren, en daarom biedt de nieuwe Daikin Altherma LT monobloc een grote vrijheid wat betreft installatieplek, want hij </w:t>
      </w:r>
      <w:r>
        <w:rPr>
          <w:rFonts w:ascii="Arial" w:eastAsia="Arial" w:hAnsi="Arial" w:cs="Arial"/>
          <w:lang w:val="nl-NL"/>
        </w:rPr>
        <w:t>past bijna overal, zelfs onder</w:t>
      </w:r>
      <w:r>
        <w:rPr>
          <w:rFonts w:ascii="Arial" w:eastAsia="Arial" w:hAnsi="Arial" w:cs="Arial"/>
          <w:lang w:val="nl-NL"/>
        </w:rPr>
        <w:t xml:space="preserve"> vensterbanken of in kleine tuinen. Het systeem is een kosteneffectieve oplossing voor nieuwbouwpanden, zonder impact op het indeling van het interieur, en is ook geschikt voor installatie in bestaande woniningen met een groot</w:t>
      </w:r>
      <w:r>
        <w:rPr>
          <w:rFonts w:ascii="Arial" w:eastAsia="Arial" w:hAnsi="Arial" w:cs="Arial"/>
          <w:lang w:val="nl-NL"/>
        </w:rPr>
        <w:t xml:space="preserve"> warmteverlies, want hij is een doeltreffend vervanging voor bestaande systemen en zorgt</w:t>
      </w:r>
      <w:r>
        <w:rPr>
          <w:rFonts w:ascii="Arial" w:eastAsia="Arial" w:hAnsi="Arial" w:cs="Arial"/>
          <w:lang w:val="nl-NL"/>
        </w:rPr>
        <w:t xml:space="preserve"> voor lagere werkingskosten voor huurders en huiseigenaars</w:t>
      </w:r>
      <w:r>
        <w:rPr>
          <w:rFonts w:ascii="Arial" w:eastAsia="Arial" w:hAnsi="Arial" w:cs="Arial"/>
          <w:lang w:val="nl-NL"/>
        </w:rPr>
        <w:t xml:space="preserve">.  </w:t>
      </w:r>
    </w:p>
    <w:p w14:paraId="3E954A75" w14:textId="77777777" w:rsidR="008B5DE1" w:rsidRDefault="006965E5" w:rsidP="008B5DE1">
      <w:pPr>
        <w:spacing w:after="0" w:line="360" w:lineRule="auto"/>
        <w:rPr>
          <w:rFonts w:ascii="Arial" w:hAnsi="Arial" w:cs="Arial"/>
        </w:rPr>
      </w:pPr>
    </w:p>
    <w:p w14:paraId="00564805" w14:textId="77777777" w:rsidR="00F37030" w:rsidRPr="00F37030" w:rsidRDefault="006965E5" w:rsidP="00276C03">
      <w:pPr>
        <w:spacing w:after="0" w:line="360" w:lineRule="auto"/>
        <w:rPr>
          <w:rFonts w:ascii="Arial" w:hAnsi="Arial" w:cs="Arial"/>
          <w:b/>
        </w:rPr>
      </w:pPr>
      <w:r>
        <w:rPr>
          <w:rFonts w:ascii="Arial" w:eastAsia="Arial" w:hAnsi="Arial" w:cs="Arial"/>
          <w:b/>
          <w:bCs/>
          <w:lang w:val="nl-NL"/>
        </w:rPr>
        <w:t>Meer vrijheid en gemoedsrust</w:t>
      </w:r>
    </w:p>
    <w:p w14:paraId="09158F4F" w14:textId="77777777" w:rsidR="0057635F" w:rsidRDefault="006965E5" w:rsidP="00276C03">
      <w:pPr>
        <w:spacing w:after="0" w:line="360" w:lineRule="auto"/>
        <w:rPr>
          <w:rFonts w:ascii="Arial" w:hAnsi="Arial" w:cs="Arial"/>
        </w:rPr>
      </w:pPr>
      <w:r>
        <w:rPr>
          <w:rFonts w:ascii="Arial" w:eastAsia="Arial" w:hAnsi="Arial" w:cs="Arial"/>
          <w:lang w:val="nl-NL"/>
        </w:rPr>
        <w:t>De nieuwe, moderne behuizing en witte afwerking zijn erg aantrekkelijk en de optionele noodverwarming biedt extra gemoedsdrust,</w:t>
      </w:r>
      <w:r>
        <w:rPr>
          <w:rFonts w:ascii="Arial" w:eastAsia="Arial" w:hAnsi="Arial" w:cs="Arial"/>
          <w:lang w:val="nl-NL"/>
        </w:rPr>
        <w:t xml:space="preserve"> want hij garandeert een ononderbroken werking op elk moment. Het systeem is voorzien van een nieuwe, gebruiksvriendelijke besturing met achtergrondverlichting en eenvoudig te lezen</w:t>
      </w:r>
      <w:r>
        <w:rPr>
          <w:rFonts w:ascii="Arial" w:eastAsia="Arial" w:hAnsi="Arial" w:cs="Arial"/>
          <w:lang w:val="nl-NL"/>
        </w:rPr>
        <w:t xml:space="preserve"> tekst.</w:t>
      </w:r>
    </w:p>
    <w:p w14:paraId="1B27729D" w14:textId="77777777" w:rsidR="0057635F" w:rsidRDefault="006965E5" w:rsidP="00276C03">
      <w:pPr>
        <w:spacing w:after="0" w:line="360" w:lineRule="auto"/>
        <w:rPr>
          <w:rFonts w:ascii="Arial" w:hAnsi="Arial" w:cs="Arial"/>
        </w:rPr>
      </w:pPr>
    </w:p>
    <w:p w14:paraId="5364B9A1" w14:textId="77777777" w:rsidR="000D3333" w:rsidRDefault="006965E5" w:rsidP="00276C03">
      <w:pPr>
        <w:spacing w:after="0" w:line="360" w:lineRule="auto"/>
        <w:rPr>
          <w:rFonts w:ascii="Arial" w:hAnsi="Arial" w:cs="Arial"/>
        </w:rPr>
      </w:pPr>
      <w:r>
        <w:rPr>
          <w:rFonts w:ascii="Arial" w:eastAsia="Arial" w:hAnsi="Arial" w:cs="Arial"/>
          <w:lang w:val="nl-NL"/>
        </w:rPr>
        <w:t>Een nieuwe, optionele, vereenvoudige thermostaat om de kamertemperatuur en</w:t>
      </w:r>
      <w:r>
        <w:rPr>
          <w:rFonts w:ascii="Arial" w:eastAsia="Arial" w:hAnsi="Arial" w:cs="Arial"/>
          <w:lang w:val="nl-NL"/>
        </w:rPr>
        <w:t xml:space="preserve"> de temperatuur van het sanitair warm water te regelen is specifiek ontwerpen voor gebruik in sociale woningen, want hij is erg gebruiks- en onderhoudsvriendelijk.</w:t>
      </w:r>
    </w:p>
    <w:p w14:paraId="5A3246D1" w14:textId="77777777" w:rsidR="000A6B56" w:rsidRDefault="006965E5" w:rsidP="00276C03">
      <w:pPr>
        <w:spacing w:after="0" w:line="360" w:lineRule="auto"/>
        <w:rPr>
          <w:rFonts w:ascii="Arial" w:hAnsi="Arial" w:cs="Arial"/>
        </w:rPr>
      </w:pPr>
    </w:p>
    <w:p w14:paraId="55D3A2AE" w14:textId="77777777" w:rsidR="00DA48B6" w:rsidRPr="00F341D5" w:rsidRDefault="006965E5" w:rsidP="00F5615C">
      <w:pPr>
        <w:rPr>
          <w:rFonts w:ascii="Arial" w:hAnsi="Arial" w:cs="Arial"/>
          <w:b/>
        </w:rPr>
      </w:pPr>
      <w:r>
        <w:rPr>
          <w:rFonts w:ascii="Arial" w:eastAsia="Arial" w:hAnsi="Arial" w:cs="Arial"/>
          <w:b/>
          <w:bCs/>
          <w:lang w:val="nl-NL"/>
        </w:rPr>
        <w:br w:type="page"/>
      </w:r>
      <w:r>
        <w:rPr>
          <w:rFonts w:ascii="Arial" w:eastAsia="Arial" w:hAnsi="Arial" w:cs="Arial"/>
          <w:b/>
          <w:bCs/>
          <w:lang w:val="nl-NL"/>
        </w:rPr>
        <w:lastRenderedPageBreak/>
        <w:t>Daikin Altherma LT monobloc, de slimme keuze</w:t>
      </w:r>
    </w:p>
    <w:p w14:paraId="3314D67C" w14:textId="77777777" w:rsidR="00F341D5" w:rsidRDefault="006965E5" w:rsidP="00F341D5">
      <w:pPr>
        <w:spacing w:after="0" w:line="360" w:lineRule="auto"/>
        <w:rPr>
          <w:rFonts w:ascii="Arial" w:hAnsi="Arial" w:cs="Arial"/>
        </w:rPr>
      </w:pPr>
      <w:r>
        <w:rPr>
          <w:rFonts w:ascii="Arial" w:eastAsia="Arial" w:hAnsi="Arial" w:cs="Arial"/>
          <w:lang w:val="nl-NL"/>
        </w:rPr>
        <w:t>Met de lancering van de nieuwe Daikin Altherm</w:t>
      </w:r>
      <w:r>
        <w:rPr>
          <w:rFonts w:ascii="Arial" w:eastAsia="Arial" w:hAnsi="Arial" w:cs="Arial"/>
          <w:lang w:val="nl-NL"/>
        </w:rPr>
        <w:t>a LT monobloc toont</w:t>
      </w:r>
      <w:r>
        <w:rPr>
          <w:rFonts w:ascii="Arial" w:eastAsia="Arial" w:hAnsi="Arial" w:cs="Arial"/>
          <w:lang w:val="nl-NL"/>
        </w:rPr>
        <w:t xml:space="preserve"> Daikin zich opnieuw leider op</w:t>
      </w:r>
      <w:r>
        <w:rPr>
          <w:rFonts w:ascii="Arial" w:eastAsia="Arial" w:hAnsi="Arial" w:cs="Arial"/>
          <w:lang w:val="nl-NL"/>
        </w:rPr>
        <w:t xml:space="preserve"> het vlak van energiezuinige werking en innovatief ontwerp, want het systeem voldoet</w:t>
      </w:r>
      <w:bookmarkStart w:id="0" w:name="_GoBack"/>
      <w:bookmarkEnd w:id="0"/>
      <w:r>
        <w:rPr>
          <w:rFonts w:ascii="Arial" w:eastAsia="Arial" w:hAnsi="Arial" w:cs="Arial"/>
          <w:lang w:val="nl-NL"/>
        </w:rPr>
        <w:t xml:space="preserve"> aan de noden van vastgoedontwikkelaars, aanbieders van sociale huisvesting en installateurs, alles in één.</w:t>
      </w:r>
    </w:p>
    <w:p w14:paraId="417534C1" w14:textId="77777777" w:rsidR="00F37030" w:rsidRDefault="006965E5" w:rsidP="00F341D5">
      <w:pPr>
        <w:spacing w:after="0" w:line="360" w:lineRule="auto"/>
      </w:pPr>
    </w:p>
    <w:p w14:paraId="4875A48F" w14:textId="77777777" w:rsidR="00F341D5" w:rsidRDefault="006965E5" w:rsidP="00F341D5">
      <w:pPr>
        <w:spacing w:after="0" w:line="360" w:lineRule="auto"/>
        <w:rPr>
          <w:rFonts w:ascii="Arial" w:hAnsi="Arial" w:cs="Arial"/>
          <w:b/>
        </w:rPr>
      </w:pPr>
      <w:hyperlink r:id="rId9" w:history="1">
        <w:r>
          <w:rPr>
            <w:rFonts w:ascii="Arial" w:eastAsia="Arial" w:hAnsi="Arial" w:cs="Arial"/>
            <w:b/>
            <w:bCs/>
            <w:color w:val="0000FF"/>
            <w:u w:val="single"/>
            <w:lang w:val="nl-NL"/>
          </w:rPr>
          <w:t>www.daikin.eu</w:t>
        </w:r>
      </w:hyperlink>
      <w:r>
        <w:rPr>
          <w:rFonts w:ascii="Arial" w:eastAsia="Arial" w:hAnsi="Arial" w:cs="Arial"/>
          <w:b/>
          <w:bCs/>
          <w:color w:val="0000FF"/>
          <w:u w:val="single"/>
          <w:lang w:val="nl-NL"/>
        </w:rPr>
        <w:t xml:space="preserve"> </w:t>
      </w:r>
    </w:p>
    <w:p w14:paraId="6436D09F" w14:textId="77777777" w:rsidR="00F341D5" w:rsidRDefault="006965E5" w:rsidP="00F341D5">
      <w:pPr>
        <w:spacing w:after="0" w:line="360" w:lineRule="auto"/>
        <w:rPr>
          <w:rFonts w:ascii="Arial" w:hAnsi="Arial" w:cs="Arial"/>
        </w:rPr>
      </w:pPr>
    </w:p>
    <w:p w14:paraId="25EE5953" w14:textId="77777777" w:rsidR="00F341D5" w:rsidRDefault="006965E5" w:rsidP="00F341D5">
      <w:pPr>
        <w:spacing w:after="0" w:line="360" w:lineRule="auto"/>
        <w:rPr>
          <w:rFonts w:ascii="Arial" w:hAnsi="Arial" w:cs="Arial"/>
        </w:rPr>
      </w:pPr>
      <w:r>
        <w:rPr>
          <w:rFonts w:ascii="Arial" w:eastAsia="Arial" w:hAnsi="Arial" w:cs="Arial"/>
          <w:lang w:val="nl-NL"/>
        </w:rPr>
        <w:t>&gt;Einde</w:t>
      </w:r>
    </w:p>
    <w:p w14:paraId="43E59EC4" w14:textId="77777777" w:rsidR="00F341D5" w:rsidRDefault="006965E5" w:rsidP="00276C03">
      <w:pPr>
        <w:spacing w:after="0" w:line="360" w:lineRule="auto"/>
        <w:rPr>
          <w:rFonts w:ascii="Arial" w:hAnsi="Arial" w:cs="Arial"/>
        </w:rPr>
      </w:pPr>
    </w:p>
    <w:p w14:paraId="5B08A855" w14:textId="77777777" w:rsidR="00E431DA" w:rsidRPr="00E431DA" w:rsidRDefault="006965E5" w:rsidP="00E431DA">
      <w:pPr>
        <w:spacing w:after="0" w:line="360" w:lineRule="auto"/>
        <w:rPr>
          <w:rFonts w:ascii="Arial" w:eastAsia="Times New Roman" w:hAnsi="Arial" w:cs="Arial"/>
          <w:b/>
          <w:bCs/>
          <w:iCs/>
        </w:rPr>
      </w:pPr>
      <w:r>
        <w:rPr>
          <w:rFonts w:ascii="Arial" w:eastAsia="Arial" w:hAnsi="Arial" w:cs="Arial"/>
          <w:b/>
          <w:bCs/>
          <w:lang w:val="nl-NL"/>
        </w:rPr>
        <w:t>Over Daikin Europe N.V.</w:t>
      </w:r>
    </w:p>
    <w:p w14:paraId="762EAAA1" w14:textId="77777777" w:rsidR="00E431DA" w:rsidRDefault="006965E5" w:rsidP="00E431DA">
      <w:pPr>
        <w:spacing w:after="0" w:line="360" w:lineRule="auto"/>
        <w:rPr>
          <w:rFonts w:ascii="Arial" w:eastAsia="Times New Roman" w:hAnsi="Arial" w:cs="Arial"/>
          <w:bCs/>
          <w:iCs/>
        </w:rPr>
      </w:pPr>
      <w:r>
        <w:rPr>
          <w:rFonts w:ascii="Arial" w:eastAsia="Arial" w:hAnsi="Arial" w:cs="Arial"/>
          <w:lang w:val="nl-NL"/>
        </w:rPr>
        <w:t xml:space="preserve">Daikin Europe N.V. is een dochteronderneming van Daikin Industries Limited en een belangrijke Europese fabrikant van airconditioners, verwarmingssystemen en koelingsapparatuur, met </w:t>
      </w:r>
      <w:r>
        <w:rPr>
          <w:rFonts w:ascii="Arial" w:eastAsia="Arial" w:hAnsi="Arial" w:cs="Arial"/>
          <w:lang w:val="nl-NL"/>
        </w:rPr>
        <w:t>ongeveer 5.500 werknemers in heel Europa en productielocaties in België, Tsjechië, Duitsland, Italië, Turkije en het Verenigd Koninkrijk.</w:t>
      </w:r>
    </w:p>
    <w:p w14:paraId="7754D5F3" w14:textId="77777777" w:rsidR="00835BC0" w:rsidRPr="00E431DA" w:rsidRDefault="006965E5" w:rsidP="00E431DA">
      <w:pPr>
        <w:spacing w:after="0" w:line="360" w:lineRule="auto"/>
        <w:rPr>
          <w:rFonts w:ascii="Arial" w:eastAsia="Times New Roman" w:hAnsi="Arial" w:cs="Arial"/>
          <w:bCs/>
          <w:iCs/>
        </w:rPr>
      </w:pPr>
    </w:p>
    <w:p w14:paraId="0CA0C809" w14:textId="77777777" w:rsidR="00E431DA" w:rsidRDefault="006965E5" w:rsidP="003D7295">
      <w:pPr>
        <w:spacing w:after="0" w:line="360" w:lineRule="auto"/>
        <w:rPr>
          <w:rFonts w:ascii="Arial" w:eastAsia="Times New Roman" w:hAnsi="Arial" w:cs="Arial"/>
          <w:bCs/>
          <w:iCs/>
        </w:rPr>
      </w:pPr>
      <w:r>
        <w:rPr>
          <w:rFonts w:ascii="Arial" w:eastAsia="Arial" w:hAnsi="Arial" w:cs="Arial"/>
          <w:lang w:val="nl-NL"/>
        </w:rPr>
        <w:t>Internationaal staat Daikin bekend voor zijn toonaangevende benadering van productontwikkeling en de onklopbare kwali</w:t>
      </w:r>
      <w:r>
        <w:rPr>
          <w:rFonts w:ascii="Arial" w:eastAsia="Arial" w:hAnsi="Arial" w:cs="Arial"/>
          <w:lang w:val="nl-NL"/>
        </w:rPr>
        <w:t>teit en flexibiliteit van zijn geïntegreerde oplossingen. Met meer dan 90 jaar ervaring in het ontwerpen en fabriceren van verwarmings- en koeltechnieken is Daikin een marktleider in warmtepomptechnologie.</w:t>
      </w:r>
    </w:p>
    <w:sectPr w:rsidR="00E431DA" w:rsidSect="000C65B2">
      <w:headerReference w:type="default" r:id="rId10"/>
      <w:pgSz w:w="12240" w:h="15840"/>
      <w:pgMar w:top="1701"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817B8D" w14:textId="77777777" w:rsidR="00000000" w:rsidRDefault="006965E5">
      <w:pPr>
        <w:spacing w:after="0" w:line="240" w:lineRule="auto"/>
      </w:pPr>
      <w:r>
        <w:separator/>
      </w:r>
    </w:p>
  </w:endnote>
  <w:endnote w:type="continuationSeparator" w:id="0">
    <w:p w14:paraId="70AF812F" w14:textId="77777777" w:rsidR="00000000" w:rsidRDefault="00696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0000000000000000000"/>
    <w:charset w:val="4D"/>
    <w:family w:val="swiss"/>
    <w:notTrueType/>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26C562" w14:textId="77777777" w:rsidR="00000000" w:rsidRDefault="006965E5">
      <w:pPr>
        <w:spacing w:after="0" w:line="240" w:lineRule="auto"/>
      </w:pPr>
      <w:r>
        <w:separator/>
      </w:r>
    </w:p>
  </w:footnote>
  <w:footnote w:type="continuationSeparator" w:id="0">
    <w:p w14:paraId="053A4D92" w14:textId="77777777" w:rsidR="00000000" w:rsidRDefault="006965E5">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DCBF9C" w14:textId="77777777" w:rsidR="0040576E" w:rsidRDefault="006965E5">
    <w:pPr>
      <w:pStyle w:val="Header"/>
    </w:pPr>
    <w:r>
      <w:rPr>
        <w:noProof/>
        <w:lang w:eastAsia="en-US"/>
      </w:rPr>
      <w:drawing>
        <wp:anchor distT="0" distB="0" distL="114300" distR="114300" simplePos="0" relativeHeight="251658240" behindDoc="1" locked="0" layoutInCell="1" allowOverlap="1" wp14:anchorId="7D105C08" wp14:editId="77A7AB78">
          <wp:simplePos x="0" y="0"/>
          <wp:positionH relativeFrom="column">
            <wp:posOffset>10160</wp:posOffset>
          </wp:positionH>
          <wp:positionV relativeFrom="paragraph">
            <wp:posOffset>-26035</wp:posOffset>
          </wp:positionV>
          <wp:extent cx="2059305" cy="405130"/>
          <wp:effectExtent l="19050" t="0" r="0" b="0"/>
          <wp:wrapTight wrapText="bothSides">
            <wp:wrapPolygon edited="0">
              <wp:start x="-200" y="0"/>
              <wp:lineTo x="-200" y="20313"/>
              <wp:lineTo x="21580" y="20313"/>
              <wp:lineTo x="21580" y="0"/>
              <wp:lineTo x="-20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59305" cy="405130"/>
                  </a:xfrm>
                  <a:prstGeom prst="rect">
                    <a:avLst/>
                  </a:prstGeom>
                  <a:solidFill>
                    <a:srgbClr val="FFFFFF"/>
                  </a:solid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C01B6"/>
    <w:multiLevelType w:val="hybridMultilevel"/>
    <w:tmpl w:val="A8B81A32"/>
    <w:lvl w:ilvl="0" w:tplc="AA563AA2">
      <w:start w:val="1"/>
      <w:numFmt w:val="bullet"/>
      <w:lvlText w:val="•"/>
      <w:lvlJc w:val="left"/>
      <w:pPr>
        <w:tabs>
          <w:tab w:val="num" w:pos="720"/>
        </w:tabs>
        <w:ind w:left="720" w:hanging="360"/>
      </w:pPr>
      <w:rPr>
        <w:rFonts w:ascii="Arial" w:hAnsi="Arial" w:hint="default"/>
      </w:rPr>
    </w:lvl>
    <w:lvl w:ilvl="1" w:tplc="A79C8276" w:tentative="1">
      <w:start w:val="1"/>
      <w:numFmt w:val="bullet"/>
      <w:lvlText w:val="•"/>
      <w:lvlJc w:val="left"/>
      <w:pPr>
        <w:tabs>
          <w:tab w:val="num" w:pos="1440"/>
        </w:tabs>
        <w:ind w:left="1440" w:hanging="360"/>
      </w:pPr>
      <w:rPr>
        <w:rFonts w:ascii="Arial" w:hAnsi="Arial" w:hint="default"/>
      </w:rPr>
    </w:lvl>
    <w:lvl w:ilvl="2" w:tplc="820A2110">
      <w:start w:val="1254"/>
      <w:numFmt w:val="bullet"/>
      <w:lvlText w:val="•"/>
      <w:lvlJc w:val="left"/>
      <w:pPr>
        <w:tabs>
          <w:tab w:val="num" w:pos="2160"/>
        </w:tabs>
        <w:ind w:left="2160" w:hanging="360"/>
      </w:pPr>
      <w:rPr>
        <w:rFonts w:ascii="Arial" w:hAnsi="Arial" w:hint="default"/>
      </w:rPr>
    </w:lvl>
    <w:lvl w:ilvl="3" w:tplc="AE825600" w:tentative="1">
      <w:start w:val="1"/>
      <w:numFmt w:val="bullet"/>
      <w:lvlText w:val="•"/>
      <w:lvlJc w:val="left"/>
      <w:pPr>
        <w:tabs>
          <w:tab w:val="num" w:pos="2880"/>
        </w:tabs>
        <w:ind w:left="2880" w:hanging="360"/>
      </w:pPr>
      <w:rPr>
        <w:rFonts w:ascii="Arial" w:hAnsi="Arial" w:hint="default"/>
      </w:rPr>
    </w:lvl>
    <w:lvl w:ilvl="4" w:tplc="8EBC23AC" w:tentative="1">
      <w:start w:val="1"/>
      <w:numFmt w:val="bullet"/>
      <w:lvlText w:val="•"/>
      <w:lvlJc w:val="left"/>
      <w:pPr>
        <w:tabs>
          <w:tab w:val="num" w:pos="3600"/>
        </w:tabs>
        <w:ind w:left="3600" w:hanging="360"/>
      </w:pPr>
      <w:rPr>
        <w:rFonts w:ascii="Arial" w:hAnsi="Arial" w:hint="default"/>
      </w:rPr>
    </w:lvl>
    <w:lvl w:ilvl="5" w:tplc="CE262F3A" w:tentative="1">
      <w:start w:val="1"/>
      <w:numFmt w:val="bullet"/>
      <w:lvlText w:val="•"/>
      <w:lvlJc w:val="left"/>
      <w:pPr>
        <w:tabs>
          <w:tab w:val="num" w:pos="4320"/>
        </w:tabs>
        <w:ind w:left="4320" w:hanging="360"/>
      </w:pPr>
      <w:rPr>
        <w:rFonts w:ascii="Arial" w:hAnsi="Arial" w:hint="default"/>
      </w:rPr>
    </w:lvl>
    <w:lvl w:ilvl="6" w:tplc="4B125FB6" w:tentative="1">
      <w:start w:val="1"/>
      <w:numFmt w:val="bullet"/>
      <w:lvlText w:val="•"/>
      <w:lvlJc w:val="left"/>
      <w:pPr>
        <w:tabs>
          <w:tab w:val="num" w:pos="5040"/>
        </w:tabs>
        <w:ind w:left="5040" w:hanging="360"/>
      </w:pPr>
      <w:rPr>
        <w:rFonts w:ascii="Arial" w:hAnsi="Arial" w:hint="default"/>
      </w:rPr>
    </w:lvl>
    <w:lvl w:ilvl="7" w:tplc="3C341B70" w:tentative="1">
      <w:start w:val="1"/>
      <w:numFmt w:val="bullet"/>
      <w:lvlText w:val="•"/>
      <w:lvlJc w:val="left"/>
      <w:pPr>
        <w:tabs>
          <w:tab w:val="num" w:pos="5760"/>
        </w:tabs>
        <w:ind w:left="5760" w:hanging="360"/>
      </w:pPr>
      <w:rPr>
        <w:rFonts w:ascii="Arial" w:hAnsi="Arial" w:hint="default"/>
      </w:rPr>
    </w:lvl>
    <w:lvl w:ilvl="8" w:tplc="FC18E8E8" w:tentative="1">
      <w:start w:val="1"/>
      <w:numFmt w:val="bullet"/>
      <w:lvlText w:val="•"/>
      <w:lvlJc w:val="left"/>
      <w:pPr>
        <w:tabs>
          <w:tab w:val="num" w:pos="6480"/>
        </w:tabs>
        <w:ind w:left="6480" w:hanging="360"/>
      </w:pPr>
      <w:rPr>
        <w:rFonts w:ascii="Arial" w:hAnsi="Arial" w:hint="default"/>
      </w:rPr>
    </w:lvl>
  </w:abstractNum>
  <w:abstractNum w:abstractNumId="1">
    <w:nsid w:val="24BF6D7D"/>
    <w:multiLevelType w:val="hybridMultilevel"/>
    <w:tmpl w:val="5E427E56"/>
    <w:lvl w:ilvl="0" w:tplc="5ED0BF74">
      <w:start w:val="1"/>
      <w:numFmt w:val="bullet"/>
      <w:lvlText w:val="•"/>
      <w:lvlJc w:val="left"/>
      <w:pPr>
        <w:tabs>
          <w:tab w:val="num" w:pos="720"/>
        </w:tabs>
        <w:ind w:left="720" w:hanging="360"/>
      </w:pPr>
      <w:rPr>
        <w:rFonts w:ascii="Arial" w:hAnsi="Arial" w:hint="default"/>
      </w:rPr>
    </w:lvl>
    <w:lvl w:ilvl="1" w:tplc="370E6B8A" w:tentative="1">
      <w:start w:val="1"/>
      <w:numFmt w:val="bullet"/>
      <w:lvlText w:val="•"/>
      <w:lvlJc w:val="left"/>
      <w:pPr>
        <w:tabs>
          <w:tab w:val="num" w:pos="1440"/>
        </w:tabs>
        <w:ind w:left="1440" w:hanging="360"/>
      </w:pPr>
      <w:rPr>
        <w:rFonts w:ascii="Arial" w:hAnsi="Arial" w:hint="default"/>
      </w:rPr>
    </w:lvl>
    <w:lvl w:ilvl="2" w:tplc="FE1AC28E">
      <w:start w:val="925"/>
      <w:numFmt w:val="bullet"/>
      <w:lvlText w:val="•"/>
      <w:lvlJc w:val="left"/>
      <w:pPr>
        <w:tabs>
          <w:tab w:val="num" w:pos="2160"/>
        </w:tabs>
        <w:ind w:left="2160" w:hanging="360"/>
      </w:pPr>
      <w:rPr>
        <w:rFonts w:ascii="Arial" w:hAnsi="Arial" w:hint="default"/>
      </w:rPr>
    </w:lvl>
    <w:lvl w:ilvl="3" w:tplc="3F1A1750" w:tentative="1">
      <w:start w:val="1"/>
      <w:numFmt w:val="bullet"/>
      <w:lvlText w:val="•"/>
      <w:lvlJc w:val="left"/>
      <w:pPr>
        <w:tabs>
          <w:tab w:val="num" w:pos="2880"/>
        </w:tabs>
        <w:ind w:left="2880" w:hanging="360"/>
      </w:pPr>
      <w:rPr>
        <w:rFonts w:ascii="Arial" w:hAnsi="Arial" w:hint="default"/>
      </w:rPr>
    </w:lvl>
    <w:lvl w:ilvl="4" w:tplc="A0009D8E" w:tentative="1">
      <w:start w:val="1"/>
      <w:numFmt w:val="bullet"/>
      <w:lvlText w:val="•"/>
      <w:lvlJc w:val="left"/>
      <w:pPr>
        <w:tabs>
          <w:tab w:val="num" w:pos="3600"/>
        </w:tabs>
        <w:ind w:left="3600" w:hanging="360"/>
      </w:pPr>
      <w:rPr>
        <w:rFonts w:ascii="Arial" w:hAnsi="Arial" w:hint="default"/>
      </w:rPr>
    </w:lvl>
    <w:lvl w:ilvl="5" w:tplc="C4AED4C6" w:tentative="1">
      <w:start w:val="1"/>
      <w:numFmt w:val="bullet"/>
      <w:lvlText w:val="•"/>
      <w:lvlJc w:val="left"/>
      <w:pPr>
        <w:tabs>
          <w:tab w:val="num" w:pos="4320"/>
        </w:tabs>
        <w:ind w:left="4320" w:hanging="360"/>
      </w:pPr>
      <w:rPr>
        <w:rFonts w:ascii="Arial" w:hAnsi="Arial" w:hint="default"/>
      </w:rPr>
    </w:lvl>
    <w:lvl w:ilvl="6" w:tplc="28F8F8A4" w:tentative="1">
      <w:start w:val="1"/>
      <w:numFmt w:val="bullet"/>
      <w:lvlText w:val="•"/>
      <w:lvlJc w:val="left"/>
      <w:pPr>
        <w:tabs>
          <w:tab w:val="num" w:pos="5040"/>
        </w:tabs>
        <w:ind w:left="5040" w:hanging="360"/>
      </w:pPr>
      <w:rPr>
        <w:rFonts w:ascii="Arial" w:hAnsi="Arial" w:hint="default"/>
      </w:rPr>
    </w:lvl>
    <w:lvl w:ilvl="7" w:tplc="61684D7E" w:tentative="1">
      <w:start w:val="1"/>
      <w:numFmt w:val="bullet"/>
      <w:lvlText w:val="•"/>
      <w:lvlJc w:val="left"/>
      <w:pPr>
        <w:tabs>
          <w:tab w:val="num" w:pos="5760"/>
        </w:tabs>
        <w:ind w:left="5760" w:hanging="360"/>
      </w:pPr>
      <w:rPr>
        <w:rFonts w:ascii="Arial" w:hAnsi="Arial" w:hint="default"/>
      </w:rPr>
    </w:lvl>
    <w:lvl w:ilvl="8" w:tplc="727A2024" w:tentative="1">
      <w:start w:val="1"/>
      <w:numFmt w:val="bullet"/>
      <w:lvlText w:val="•"/>
      <w:lvlJc w:val="left"/>
      <w:pPr>
        <w:tabs>
          <w:tab w:val="num" w:pos="6480"/>
        </w:tabs>
        <w:ind w:left="6480" w:hanging="360"/>
      </w:pPr>
      <w:rPr>
        <w:rFonts w:ascii="Arial" w:hAnsi="Arial" w:hint="default"/>
      </w:rPr>
    </w:lvl>
  </w:abstractNum>
  <w:abstractNum w:abstractNumId="2">
    <w:nsid w:val="30E871E9"/>
    <w:multiLevelType w:val="hybridMultilevel"/>
    <w:tmpl w:val="6FDCC824"/>
    <w:lvl w:ilvl="0" w:tplc="88549216">
      <w:start w:val="1"/>
      <w:numFmt w:val="bullet"/>
      <w:lvlText w:val=""/>
      <w:lvlJc w:val="left"/>
      <w:pPr>
        <w:ind w:left="360" w:hanging="360"/>
      </w:pPr>
      <w:rPr>
        <w:rFonts w:ascii="Symbol" w:hAnsi="Symbol" w:hint="default"/>
      </w:rPr>
    </w:lvl>
    <w:lvl w:ilvl="1" w:tplc="E2BA8484">
      <w:start w:val="1"/>
      <w:numFmt w:val="bullet"/>
      <w:lvlText w:val="o"/>
      <w:lvlJc w:val="left"/>
      <w:pPr>
        <w:ind w:left="1080" w:hanging="360"/>
      </w:pPr>
      <w:rPr>
        <w:rFonts w:ascii="Courier New" w:hAnsi="Courier New" w:cs="Courier New" w:hint="default"/>
      </w:rPr>
    </w:lvl>
    <w:lvl w:ilvl="2" w:tplc="4016EC2E">
      <w:start w:val="1"/>
      <w:numFmt w:val="bullet"/>
      <w:lvlText w:val=""/>
      <w:lvlJc w:val="left"/>
      <w:pPr>
        <w:ind w:left="1800" w:hanging="360"/>
      </w:pPr>
      <w:rPr>
        <w:rFonts w:ascii="Wingdings" w:hAnsi="Wingdings" w:hint="default"/>
      </w:rPr>
    </w:lvl>
    <w:lvl w:ilvl="3" w:tplc="1DC42E06" w:tentative="1">
      <w:start w:val="1"/>
      <w:numFmt w:val="bullet"/>
      <w:lvlText w:val=""/>
      <w:lvlJc w:val="left"/>
      <w:pPr>
        <w:ind w:left="2520" w:hanging="360"/>
      </w:pPr>
      <w:rPr>
        <w:rFonts w:ascii="Symbol" w:hAnsi="Symbol" w:hint="default"/>
      </w:rPr>
    </w:lvl>
    <w:lvl w:ilvl="4" w:tplc="20887C8C" w:tentative="1">
      <w:start w:val="1"/>
      <w:numFmt w:val="bullet"/>
      <w:lvlText w:val="o"/>
      <w:lvlJc w:val="left"/>
      <w:pPr>
        <w:ind w:left="3240" w:hanging="360"/>
      </w:pPr>
      <w:rPr>
        <w:rFonts w:ascii="Courier New" w:hAnsi="Courier New" w:cs="Courier New" w:hint="default"/>
      </w:rPr>
    </w:lvl>
    <w:lvl w:ilvl="5" w:tplc="7F5EBBD6" w:tentative="1">
      <w:start w:val="1"/>
      <w:numFmt w:val="bullet"/>
      <w:lvlText w:val=""/>
      <w:lvlJc w:val="left"/>
      <w:pPr>
        <w:ind w:left="3960" w:hanging="360"/>
      </w:pPr>
      <w:rPr>
        <w:rFonts w:ascii="Wingdings" w:hAnsi="Wingdings" w:hint="default"/>
      </w:rPr>
    </w:lvl>
    <w:lvl w:ilvl="6" w:tplc="87C2A8C4" w:tentative="1">
      <w:start w:val="1"/>
      <w:numFmt w:val="bullet"/>
      <w:lvlText w:val=""/>
      <w:lvlJc w:val="left"/>
      <w:pPr>
        <w:ind w:left="4680" w:hanging="360"/>
      </w:pPr>
      <w:rPr>
        <w:rFonts w:ascii="Symbol" w:hAnsi="Symbol" w:hint="default"/>
      </w:rPr>
    </w:lvl>
    <w:lvl w:ilvl="7" w:tplc="0B9E25E2" w:tentative="1">
      <w:start w:val="1"/>
      <w:numFmt w:val="bullet"/>
      <w:lvlText w:val="o"/>
      <w:lvlJc w:val="left"/>
      <w:pPr>
        <w:ind w:left="5400" w:hanging="360"/>
      </w:pPr>
      <w:rPr>
        <w:rFonts w:ascii="Courier New" w:hAnsi="Courier New" w:cs="Courier New" w:hint="default"/>
      </w:rPr>
    </w:lvl>
    <w:lvl w:ilvl="8" w:tplc="B874E354" w:tentative="1">
      <w:start w:val="1"/>
      <w:numFmt w:val="bullet"/>
      <w:lvlText w:val=""/>
      <w:lvlJc w:val="left"/>
      <w:pPr>
        <w:ind w:left="6120" w:hanging="360"/>
      </w:pPr>
      <w:rPr>
        <w:rFonts w:ascii="Wingdings" w:hAnsi="Wingdings" w:hint="default"/>
      </w:rPr>
    </w:lvl>
  </w:abstractNum>
  <w:abstractNum w:abstractNumId="3">
    <w:nsid w:val="5540376A"/>
    <w:multiLevelType w:val="hybridMultilevel"/>
    <w:tmpl w:val="EA1AAE4C"/>
    <w:lvl w:ilvl="0" w:tplc="36E8EA0A">
      <w:numFmt w:val="bullet"/>
      <w:lvlText w:val="-"/>
      <w:lvlJc w:val="left"/>
      <w:pPr>
        <w:ind w:left="720" w:hanging="360"/>
      </w:pPr>
      <w:rPr>
        <w:rFonts w:ascii="Helv" w:eastAsiaTheme="minorEastAsia" w:hAnsi="Helv" w:cs="Helv" w:hint="default"/>
      </w:rPr>
    </w:lvl>
    <w:lvl w:ilvl="1" w:tplc="305219DE">
      <w:start w:val="1"/>
      <w:numFmt w:val="bullet"/>
      <w:lvlText w:val="o"/>
      <w:lvlJc w:val="left"/>
      <w:pPr>
        <w:ind w:left="1440" w:hanging="360"/>
      </w:pPr>
      <w:rPr>
        <w:rFonts w:ascii="Courier New" w:hAnsi="Courier New" w:cs="Courier New" w:hint="default"/>
      </w:rPr>
    </w:lvl>
    <w:lvl w:ilvl="2" w:tplc="A7363706" w:tentative="1">
      <w:start w:val="1"/>
      <w:numFmt w:val="bullet"/>
      <w:lvlText w:val=""/>
      <w:lvlJc w:val="left"/>
      <w:pPr>
        <w:ind w:left="2160" w:hanging="360"/>
      </w:pPr>
      <w:rPr>
        <w:rFonts w:ascii="Wingdings" w:hAnsi="Wingdings" w:hint="default"/>
      </w:rPr>
    </w:lvl>
    <w:lvl w:ilvl="3" w:tplc="7136A984" w:tentative="1">
      <w:start w:val="1"/>
      <w:numFmt w:val="bullet"/>
      <w:lvlText w:val=""/>
      <w:lvlJc w:val="left"/>
      <w:pPr>
        <w:ind w:left="2880" w:hanging="360"/>
      </w:pPr>
      <w:rPr>
        <w:rFonts w:ascii="Symbol" w:hAnsi="Symbol" w:hint="default"/>
      </w:rPr>
    </w:lvl>
    <w:lvl w:ilvl="4" w:tplc="9F225464" w:tentative="1">
      <w:start w:val="1"/>
      <w:numFmt w:val="bullet"/>
      <w:lvlText w:val="o"/>
      <w:lvlJc w:val="left"/>
      <w:pPr>
        <w:ind w:left="3600" w:hanging="360"/>
      </w:pPr>
      <w:rPr>
        <w:rFonts w:ascii="Courier New" w:hAnsi="Courier New" w:cs="Courier New" w:hint="default"/>
      </w:rPr>
    </w:lvl>
    <w:lvl w:ilvl="5" w:tplc="F5F2F638" w:tentative="1">
      <w:start w:val="1"/>
      <w:numFmt w:val="bullet"/>
      <w:lvlText w:val=""/>
      <w:lvlJc w:val="left"/>
      <w:pPr>
        <w:ind w:left="4320" w:hanging="360"/>
      </w:pPr>
      <w:rPr>
        <w:rFonts w:ascii="Wingdings" w:hAnsi="Wingdings" w:hint="default"/>
      </w:rPr>
    </w:lvl>
    <w:lvl w:ilvl="6" w:tplc="883CE36C" w:tentative="1">
      <w:start w:val="1"/>
      <w:numFmt w:val="bullet"/>
      <w:lvlText w:val=""/>
      <w:lvlJc w:val="left"/>
      <w:pPr>
        <w:ind w:left="5040" w:hanging="360"/>
      </w:pPr>
      <w:rPr>
        <w:rFonts w:ascii="Symbol" w:hAnsi="Symbol" w:hint="default"/>
      </w:rPr>
    </w:lvl>
    <w:lvl w:ilvl="7" w:tplc="2DAEDF5C" w:tentative="1">
      <w:start w:val="1"/>
      <w:numFmt w:val="bullet"/>
      <w:lvlText w:val="o"/>
      <w:lvlJc w:val="left"/>
      <w:pPr>
        <w:ind w:left="5760" w:hanging="360"/>
      </w:pPr>
      <w:rPr>
        <w:rFonts w:ascii="Courier New" w:hAnsi="Courier New" w:cs="Courier New" w:hint="default"/>
      </w:rPr>
    </w:lvl>
    <w:lvl w:ilvl="8" w:tplc="6666AECE" w:tentative="1">
      <w:start w:val="1"/>
      <w:numFmt w:val="bullet"/>
      <w:lvlText w:val=""/>
      <w:lvlJc w:val="left"/>
      <w:pPr>
        <w:ind w:left="6480" w:hanging="360"/>
      </w:pPr>
      <w:rPr>
        <w:rFonts w:ascii="Wingdings" w:hAnsi="Wingdings" w:hint="default"/>
      </w:rPr>
    </w:lvl>
  </w:abstractNum>
  <w:abstractNum w:abstractNumId="4">
    <w:nsid w:val="674F15BF"/>
    <w:multiLevelType w:val="hybridMultilevel"/>
    <w:tmpl w:val="884C5A3E"/>
    <w:lvl w:ilvl="0" w:tplc="8036FDD0">
      <w:numFmt w:val="bullet"/>
      <w:lvlText w:val="-"/>
      <w:lvlJc w:val="left"/>
      <w:pPr>
        <w:ind w:left="720" w:hanging="360"/>
      </w:pPr>
      <w:rPr>
        <w:rFonts w:ascii="Calibri" w:eastAsiaTheme="minorEastAsia" w:hAnsi="Calibri" w:cstheme="minorBidi" w:hint="default"/>
      </w:rPr>
    </w:lvl>
    <w:lvl w:ilvl="1" w:tplc="B908E344" w:tentative="1">
      <w:start w:val="1"/>
      <w:numFmt w:val="bullet"/>
      <w:lvlText w:val="o"/>
      <w:lvlJc w:val="left"/>
      <w:pPr>
        <w:ind w:left="1440" w:hanging="360"/>
      </w:pPr>
      <w:rPr>
        <w:rFonts w:ascii="Courier New" w:hAnsi="Courier New" w:cs="Courier New" w:hint="default"/>
      </w:rPr>
    </w:lvl>
    <w:lvl w:ilvl="2" w:tplc="544C43FA" w:tentative="1">
      <w:start w:val="1"/>
      <w:numFmt w:val="bullet"/>
      <w:lvlText w:val=""/>
      <w:lvlJc w:val="left"/>
      <w:pPr>
        <w:ind w:left="2160" w:hanging="360"/>
      </w:pPr>
      <w:rPr>
        <w:rFonts w:ascii="Wingdings" w:hAnsi="Wingdings" w:hint="default"/>
      </w:rPr>
    </w:lvl>
    <w:lvl w:ilvl="3" w:tplc="3A228460" w:tentative="1">
      <w:start w:val="1"/>
      <w:numFmt w:val="bullet"/>
      <w:lvlText w:val=""/>
      <w:lvlJc w:val="left"/>
      <w:pPr>
        <w:ind w:left="2880" w:hanging="360"/>
      </w:pPr>
      <w:rPr>
        <w:rFonts w:ascii="Symbol" w:hAnsi="Symbol" w:hint="default"/>
      </w:rPr>
    </w:lvl>
    <w:lvl w:ilvl="4" w:tplc="C660CF7A" w:tentative="1">
      <w:start w:val="1"/>
      <w:numFmt w:val="bullet"/>
      <w:lvlText w:val="o"/>
      <w:lvlJc w:val="left"/>
      <w:pPr>
        <w:ind w:left="3600" w:hanging="360"/>
      </w:pPr>
      <w:rPr>
        <w:rFonts w:ascii="Courier New" w:hAnsi="Courier New" w:cs="Courier New" w:hint="default"/>
      </w:rPr>
    </w:lvl>
    <w:lvl w:ilvl="5" w:tplc="22240F50" w:tentative="1">
      <w:start w:val="1"/>
      <w:numFmt w:val="bullet"/>
      <w:lvlText w:val=""/>
      <w:lvlJc w:val="left"/>
      <w:pPr>
        <w:ind w:left="4320" w:hanging="360"/>
      </w:pPr>
      <w:rPr>
        <w:rFonts w:ascii="Wingdings" w:hAnsi="Wingdings" w:hint="default"/>
      </w:rPr>
    </w:lvl>
    <w:lvl w:ilvl="6" w:tplc="CBB6B32E" w:tentative="1">
      <w:start w:val="1"/>
      <w:numFmt w:val="bullet"/>
      <w:lvlText w:val=""/>
      <w:lvlJc w:val="left"/>
      <w:pPr>
        <w:ind w:left="5040" w:hanging="360"/>
      </w:pPr>
      <w:rPr>
        <w:rFonts w:ascii="Symbol" w:hAnsi="Symbol" w:hint="default"/>
      </w:rPr>
    </w:lvl>
    <w:lvl w:ilvl="7" w:tplc="A0D46F4E" w:tentative="1">
      <w:start w:val="1"/>
      <w:numFmt w:val="bullet"/>
      <w:lvlText w:val="o"/>
      <w:lvlJc w:val="left"/>
      <w:pPr>
        <w:ind w:left="5760" w:hanging="360"/>
      </w:pPr>
      <w:rPr>
        <w:rFonts w:ascii="Courier New" w:hAnsi="Courier New" w:cs="Courier New" w:hint="default"/>
      </w:rPr>
    </w:lvl>
    <w:lvl w:ilvl="8" w:tplc="8EC0E7A0" w:tentative="1">
      <w:start w:val="1"/>
      <w:numFmt w:val="bullet"/>
      <w:lvlText w:val=""/>
      <w:lvlJc w:val="left"/>
      <w:pPr>
        <w:ind w:left="6480" w:hanging="360"/>
      </w:pPr>
      <w:rPr>
        <w:rFonts w:ascii="Wingdings" w:hAnsi="Wingdings" w:hint="default"/>
      </w:rPr>
    </w:lvl>
  </w:abstractNum>
  <w:abstractNum w:abstractNumId="5">
    <w:nsid w:val="67AF7C5B"/>
    <w:multiLevelType w:val="hybridMultilevel"/>
    <w:tmpl w:val="006A3F54"/>
    <w:lvl w:ilvl="0" w:tplc="425AE92E">
      <w:start w:val="1"/>
      <w:numFmt w:val="bullet"/>
      <w:lvlText w:val=""/>
      <w:lvlJc w:val="left"/>
      <w:pPr>
        <w:ind w:left="720" w:hanging="360"/>
      </w:pPr>
      <w:rPr>
        <w:rFonts w:ascii="Symbol" w:hAnsi="Symbol" w:hint="default"/>
      </w:rPr>
    </w:lvl>
    <w:lvl w:ilvl="1" w:tplc="37341F3A" w:tentative="1">
      <w:start w:val="1"/>
      <w:numFmt w:val="bullet"/>
      <w:lvlText w:val="o"/>
      <w:lvlJc w:val="left"/>
      <w:pPr>
        <w:ind w:left="1440" w:hanging="360"/>
      </w:pPr>
      <w:rPr>
        <w:rFonts w:ascii="Courier New" w:hAnsi="Courier New" w:cs="Courier New" w:hint="default"/>
      </w:rPr>
    </w:lvl>
    <w:lvl w:ilvl="2" w:tplc="5332243A" w:tentative="1">
      <w:start w:val="1"/>
      <w:numFmt w:val="bullet"/>
      <w:lvlText w:val=""/>
      <w:lvlJc w:val="left"/>
      <w:pPr>
        <w:ind w:left="2160" w:hanging="360"/>
      </w:pPr>
      <w:rPr>
        <w:rFonts w:ascii="Wingdings" w:hAnsi="Wingdings" w:hint="default"/>
      </w:rPr>
    </w:lvl>
    <w:lvl w:ilvl="3" w:tplc="3FD68A94" w:tentative="1">
      <w:start w:val="1"/>
      <w:numFmt w:val="bullet"/>
      <w:lvlText w:val=""/>
      <w:lvlJc w:val="left"/>
      <w:pPr>
        <w:ind w:left="2880" w:hanging="360"/>
      </w:pPr>
      <w:rPr>
        <w:rFonts w:ascii="Symbol" w:hAnsi="Symbol" w:hint="default"/>
      </w:rPr>
    </w:lvl>
    <w:lvl w:ilvl="4" w:tplc="B0EE341A" w:tentative="1">
      <w:start w:val="1"/>
      <w:numFmt w:val="bullet"/>
      <w:lvlText w:val="o"/>
      <w:lvlJc w:val="left"/>
      <w:pPr>
        <w:ind w:left="3600" w:hanging="360"/>
      </w:pPr>
      <w:rPr>
        <w:rFonts w:ascii="Courier New" w:hAnsi="Courier New" w:cs="Courier New" w:hint="default"/>
      </w:rPr>
    </w:lvl>
    <w:lvl w:ilvl="5" w:tplc="17849F6C" w:tentative="1">
      <w:start w:val="1"/>
      <w:numFmt w:val="bullet"/>
      <w:lvlText w:val=""/>
      <w:lvlJc w:val="left"/>
      <w:pPr>
        <w:ind w:left="4320" w:hanging="360"/>
      </w:pPr>
      <w:rPr>
        <w:rFonts w:ascii="Wingdings" w:hAnsi="Wingdings" w:hint="default"/>
      </w:rPr>
    </w:lvl>
    <w:lvl w:ilvl="6" w:tplc="78FAA580" w:tentative="1">
      <w:start w:val="1"/>
      <w:numFmt w:val="bullet"/>
      <w:lvlText w:val=""/>
      <w:lvlJc w:val="left"/>
      <w:pPr>
        <w:ind w:left="5040" w:hanging="360"/>
      </w:pPr>
      <w:rPr>
        <w:rFonts w:ascii="Symbol" w:hAnsi="Symbol" w:hint="default"/>
      </w:rPr>
    </w:lvl>
    <w:lvl w:ilvl="7" w:tplc="962A31B6" w:tentative="1">
      <w:start w:val="1"/>
      <w:numFmt w:val="bullet"/>
      <w:lvlText w:val="o"/>
      <w:lvlJc w:val="left"/>
      <w:pPr>
        <w:ind w:left="5760" w:hanging="360"/>
      </w:pPr>
      <w:rPr>
        <w:rFonts w:ascii="Courier New" w:hAnsi="Courier New" w:cs="Courier New" w:hint="default"/>
      </w:rPr>
    </w:lvl>
    <w:lvl w:ilvl="8" w:tplc="813442C4"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2"/>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NotTrackMove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965E5"/>
    <w:rsid w:val="006965E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E2E6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C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2068"/>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daikin.eu"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3C1F2-1CFD-A14C-B93E-E02A61E33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724</Words>
  <Characters>4128</Characters>
  <Application>Microsoft Macintosh Word</Application>
  <DocSecurity>0</DocSecurity>
  <Lines>34</Lines>
  <Paragraphs>9</Paragraphs>
  <ScaleCrop>false</ScaleCrop>
  <HeadingPairs>
    <vt:vector size="6" baseType="variant">
      <vt:variant>
        <vt:lpstr>Title</vt:lpstr>
      </vt:variant>
      <vt:variant>
        <vt:i4>1</vt:i4>
      </vt:variant>
      <vt:variant>
        <vt:lpstr>Titolo</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4843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2015-02-12T13:49:00Z</cp:lastPrinted>
  <dcterms:created xsi:type="dcterms:W3CDTF">2015-02-17T14:41:00Z</dcterms:created>
  <dcterms:modified xsi:type="dcterms:W3CDTF">2015-07-06T12:53:00Z</dcterms:modified>
</cp:coreProperties>
</file>